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88B6D" w14:textId="77777777" w:rsidR="00037948" w:rsidRDefault="00000000">
      <w:r>
        <w:rPr>
          <w:noProof/>
        </w:rPr>
        <w:drawing>
          <wp:inline distT="0" distB="0" distL="0" distR="0" wp14:anchorId="751F53E9" wp14:editId="4DE31930">
            <wp:extent cx="2194560" cy="4728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govtech-email-logo.png"/>
                    <pic:cNvPicPr/>
                  </pic:nvPicPr>
                  <pic:blipFill>
                    <a:blip r:embed="rId8"/>
                    <a:stretch>
                      <a:fillRect/>
                    </a:stretch>
                  </pic:blipFill>
                  <pic:spPr>
                    <a:xfrm>
                      <a:off x="0" y="0"/>
                      <a:ext cx="2194560" cy="472812"/>
                    </a:xfrm>
                    <a:prstGeom prst="rect">
                      <a:avLst/>
                    </a:prstGeom>
                  </pic:spPr>
                </pic:pic>
              </a:graphicData>
            </a:graphic>
          </wp:inline>
        </w:drawing>
      </w:r>
    </w:p>
    <w:p w14:paraId="62D98B85" w14:textId="77777777" w:rsidR="00037948" w:rsidRDefault="00000000">
      <w:pPr>
        <w:spacing w:before="80" w:after="0"/>
      </w:pPr>
      <w:r>
        <w:rPr>
          <w:b/>
          <w:color w:val="040048"/>
          <w:sz w:val="48"/>
        </w:rPr>
        <w:t>HS GovTech NEHA Navigator</w:t>
      </w:r>
    </w:p>
    <w:p w14:paraId="4ECA4CA0" w14:textId="77777777" w:rsidR="00037948" w:rsidRDefault="00000000">
      <w:pPr>
        <w:spacing w:after="200"/>
      </w:pPr>
      <w:r>
        <w:rPr>
          <w:b/>
          <w:color w:val="35B0ED"/>
          <w:sz w:val="30"/>
        </w:rPr>
        <w:t>Terms of Use &amp; Privacy Notice</w:t>
      </w:r>
    </w:p>
    <w:tbl>
      <w:tblPr>
        <w:tblW w:w="9360" w:type="dxa"/>
        <w:tblLayout w:type="fixed"/>
        <w:tblLook w:val="04A0" w:firstRow="1" w:lastRow="0" w:firstColumn="1" w:lastColumn="0" w:noHBand="0" w:noVBand="1"/>
      </w:tblPr>
      <w:tblGrid>
        <w:gridCol w:w="9360"/>
      </w:tblGrid>
      <w:tr w:rsidR="00037948" w14:paraId="050C4B6A" w14:textId="77777777" w:rsidTr="000F775D">
        <w:tc>
          <w:tcPr>
            <w:tcW w:w="9360" w:type="dxa"/>
            <w:tcBorders>
              <w:top w:val="single" w:sz="10" w:space="0" w:color="E6BD56"/>
              <w:left w:val="single" w:sz="10" w:space="0" w:color="E6BD56"/>
              <w:bottom w:val="single" w:sz="10" w:space="0" w:color="E6BD56"/>
              <w:right w:val="single" w:sz="10" w:space="0" w:color="E6BD56"/>
            </w:tcBorders>
            <w:shd w:val="clear" w:color="auto" w:fill="FFF7E6"/>
          </w:tcPr>
          <w:p w14:paraId="32CD3238" w14:textId="77777777" w:rsidR="00037948" w:rsidRDefault="00000000">
            <w:pPr>
              <w:spacing w:after="0"/>
            </w:pPr>
            <w:r>
              <w:t>Plain-language login notice: Your Privacy Matters: This is a short-term, event-specific conference guide provided by HS GovTech for NEHA attendees. HS GovTech may use your contact information to support your use of the guide and follow up about NEHA and related resources. HS GovTech does not sell, rent, trade, or distribute your contact information to third parties. By entering the guide, you agree to the Terms &amp; Privacy Notice.</w:t>
            </w:r>
          </w:p>
        </w:tc>
      </w:tr>
    </w:tbl>
    <w:p w14:paraId="43B5D668" w14:textId="77777777" w:rsidR="00037948" w:rsidRDefault="00000000">
      <w:pPr>
        <w:pStyle w:val="Heading1"/>
      </w:pPr>
      <w:r>
        <w:t>1. Overview</w:t>
      </w:r>
    </w:p>
    <w:p w14:paraId="31EF36C3" w14:textId="77777777" w:rsidR="00037948" w:rsidRDefault="00000000">
      <w:r>
        <w:t>These Terms of Use &amp; Privacy Notice describe how the HS GovTech NEHA Navigator app may be used and how information submitted through the app may be collected, used, protected, and retained.</w:t>
      </w:r>
    </w:p>
    <w:p/>
    <w:p w14:paraId="4114AEA8" w14:textId="77777777" w:rsidR="00037948" w:rsidRDefault="00000000">
      <w:r>
        <w:t>This guide is intended as a short-term, event-specific conference application for NEHA attendees. HS GovTech collects limited contact information and app activity information to operate the guide, support attendee-requested features, manage conference engagement, and follow up regarding NEHA, HS CloudSuite, demo requests, and related resources.</w:t>
      </w:r>
    </w:p>
    <w:p>
      <w:pPr/>
      <w:r>
        <w:t>HS GovTech may retain submitted contact information, demo requests, trivia scores, schedule email requests, community content, and related app records for reasonable conference follow-up and business record purposes, unless deletion is requested where applicable.</w:t>
      </w:r>
    </w:p>
    <w:p w14:paraId="517D3860" w14:textId="77777777" w:rsidR="00037948" w:rsidRDefault="00000000">
      <w:pPr>
        <w:pStyle w:val="Heading1"/>
      </w:pPr>
      <w:r>
        <w:t>2. Information We Collect</w:t>
      </w:r>
    </w:p>
    <w:p w14:paraId="4BE89071" w14:textId="77777777" w:rsidR="00037948" w:rsidRDefault="00000000">
      <w:r>
        <w:t>When a user first enters the guide, HS GovTech may ask for name, agency, and email address. The app may also collect information generated through user activity inside the guide, including:</w:t>
      </w:r>
    </w:p>
    <w:p w14:paraId="33FA2986" w14:textId="77777777" w:rsidR="00037948" w:rsidRDefault="00000000">
      <w:pPr>
        <w:pStyle w:val="ListBullet"/>
        <w:spacing w:after="80"/>
        <w:ind w:hanging="216"/>
      </w:pPr>
      <w:r>
        <w:t>Selected sessions, watch-list items, attending status, personal schedule selections, and planned CE information.</w:t>
      </w:r>
    </w:p>
    <w:p w14:paraId="1F17D7CB" w14:textId="77777777" w:rsidR="00037948" w:rsidRDefault="00000000">
      <w:pPr>
        <w:pStyle w:val="ListBullet"/>
        <w:spacing w:after="80"/>
        <w:ind w:hanging="216"/>
      </w:pPr>
      <w:r>
        <w:t>Demo requests, free drink unlocks or redemption records, trivia scores, leaderboard entries, and email schedule or notes requests.</w:t>
      </w:r>
    </w:p>
    <w:p w14:paraId="70BE3F9D" w14:textId="77777777" w:rsidR="00037948" w:rsidRDefault="00000000">
      <w:pPr>
        <w:pStyle w:val="ListBullet"/>
        <w:spacing w:after="80"/>
        <w:ind w:hanging="216"/>
      </w:pPr>
      <w:r>
        <w:t>Community posts, replies, session questions, uploaded images, and other attendee-submitted content.</w:t>
      </w:r>
    </w:p>
    <w:p w14:paraId="4D9B6511" w14:textId="77777777" w:rsidR="00037948" w:rsidRDefault="00000000">
      <w:pPr>
        <w:pStyle w:val="ListBullet"/>
        <w:spacing w:after="80"/>
        <w:ind w:hanging="216"/>
      </w:pPr>
      <w:r>
        <w:t>Basic technical information needed to operate the app, such as timestamps, app actions, and device/browser interaction data stored locally on the user’s device.</w:t>
      </w:r>
    </w:p>
    <w:p w14:paraId="5D8120E7" w14:textId="77777777" w:rsidR="00037948" w:rsidRDefault="00000000">
      <w:pPr>
        <w:pStyle w:val="Heading1"/>
      </w:pPr>
      <w:r>
        <w:t>3. How HS GovTech May Use Contact Information</w:t>
      </w:r>
    </w:p>
    <w:p w14:paraId="3DD8350E" w14:textId="77777777" w:rsidR="00037948" w:rsidRDefault="00000000">
      <w:r>
        <w:t>HS GovTech may use contact information and related app activity information submitted through the guide to:</w:t>
      </w:r>
    </w:p>
    <w:p w14:paraId="2A782C95" w14:textId="77777777" w:rsidR="00037948" w:rsidRDefault="00000000">
      <w:pPr>
        <w:pStyle w:val="ListBullet"/>
        <w:spacing w:after="80"/>
        <w:ind w:hanging="216"/>
      </w:pPr>
      <w:r>
        <w:t>Provide access to the conference guide and remember the user on the same device.</w:t>
      </w:r>
    </w:p>
    <w:p w14:paraId="5F532971" w14:textId="77777777" w:rsidR="00037948" w:rsidRDefault="00000000">
      <w:pPr>
        <w:pStyle w:val="ListBullet"/>
        <w:spacing w:after="80"/>
        <w:ind w:hanging="216"/>
      </w:pPr>
      <w:r>
        <w:t>Send requested app emails, such as daily schedule summaries, session notes, trivia score emails, and related guide communications.</w:t>
      </w:r>
    </w:p>
    <w:p w14:paraId="1469C1AD" w14:textId="77777777" w:rsidR="00037948" w:rsidRDefault="00000000">
      <w:pPr>
        <w:pStyle w:val="ListBullet"/>
        <w:spacing w:after="80"/>
        <w:ind w:hanging="216"/>
      </w:pPr>
      <w:r>
        <w:t>Follow up with attendees about NEHA conversations, HS CloudSuite, demo requests, product information, resources, and related HS GovTech communications.</w:t>
      </w:r>
    </w:p>
    <w:p w14:paraId="3837B35C" w14:textId="77777777" w:rsidR="00037948" w:rsidRDefault="00000000">
      <w:pPr>
        <w:pStyle w:val="ListBullet"/>
        <w:spacing w:after="80"/>
        <w:ind w:hanging="216"/>
      </w:pPr>
      <w:r>
        <w:t>Administer conference activities, prize eligibility, community features, trivia leaderboards, and booth engagement opportunities.</w:t>
      </w:r>
    </w:p>
    <w:p w14:paraId="4BE89C06" w14:textId="77777777" w:rsidR="00037948" w:rsidRDefault="00000000">
      <w:pPr>
        <w:pStyle w:val="ListBullet"/>
        <w:spacing w:after="80"/>
        <w:ind w:hanging="216"/>
      </w:pPr>
      <w:r>
        <w:t>Improve the guide, understand attendee needs, and support future conference experiences.</w:t>
      </w:r>
    </w:p>
    <w:p w14:paraId="35B67696" w14:textId="77777777" w:rsidR="00037948" w:rsidRDefault="00000000">
      <w:pPr>
        <w:pStyle w:val="Heading1"/>
      </w:pPr>
      <w:r>
        <w:lastRenderedPageBreak/>
        <w:t>4. No Sale or Third-Party Distribution of Contact Information</w:t>
      </w:r>
    </w:p>
    <w:p w14:paraId="33F01B41" w14:textId="77777777" w:rsidR="00037948" w:rsidRDefault="00000000">
      <w:r>
        <w:t>HS GovTech does not sell, rent, trade, or distribute user contact information to third parties.</w:t>
      </w:r>
    </w:p>
    <w:p w14:paraId="1D526063" w14:textId="77777777" w:rsidR="00037948" w:rsidRDefault="00000000">
      <w:r>
        <w:t>HS GovTech may use trusted service providers, such as Google Sheets, Google Apps Script, email services, hosting providers, or other operational tools, solely as needed to operate the guide and manage submitted information. These tools are used to support the app and are not a sale of user information.</w:t>
      </w:r>
    </w:p>
    <w:p w14:paraId="7C486C49" w14:textId="77777777" w:rsidR="00037948" w:rsidRDefault="00000000">
      <w:pPr>
        <w:pStyle w:val="Heading1"/>
      </w:pPr>
      <w:r>
        <w:t>5. Emails and Conference Follow-Up</w:t>
      </w:r>
    </w:p>
    <w:p w14:paraId="016F20D0" w14:textId="77777777" w:rsidR="00037948" w:rsidRDefault="00000000">
      <w:r>
        <w:t>By submitting contact information and entering the guide, users acknowledge that HS GovTech may email them in connection with app features they use and may follow up after NEHA regarding HS GovTech products, services, resources, and demo requests.</w:t>
      </w:r>
    </w:p>
    <w:p w14:paraId="1F4A7B72" w14:textId="77777777" w:rsidR="00037948" w:rsidRDefault="00000000">
      <w:r>
        <w:t>Users may request that HS GovTech stop further follow-up communications or remove/update submitted contact information by contacting HS GovTech using the contact information listed in this notice.</w:t>
      </w:r>
    </w:p>
    <w:p w14:paraId="076E7A84" w14:textId="77777777" w:rsidR="00037948" w:rsidRDefault="00000000">
      <w:pPr>
        <w:pStyle w:val="Heading1"/>
      </w:pPr>
      <w:r>
        <w:t>6. Community Content and Uploaded Images</w:t>
      </w:r>
    </w:p>
    <w:p w14:paraId="345EDE7A" w14:textId="77777777" w:rsidR="00037948" w:rsidRDefault="00000000">
      <w:r>
        <w:t>The guide may include community features where attendees can post messages, reply to threads, ask session questions, or upload images. Users should not post private, confidential, sensitive, offensive, unlawful, or inappropriate content.</w:t>
      </w:r>
    </w:p>
    <w:p w14:paraId="3689B936" w14:textId="77777777" w:rsidR="00037948" w:rsidRDefault="00000000">
      <w:r>
        <w:t>Community posts and uploaded images may be visible to other app users. HS GovTech may remove or moderate community content at its discretion, including content that is inappropriate, unrelated to the conference, or inconsistent with the purpose of the guide.</w:t>
      </w:r>
    </w:p>
    <w:p w14:paraId="5C93285E" w14:textId="77777777" w:rsidR="00037948" w:rsidRDefault="00000000">
      <w:pPr>
        <w:pStyle w:val="Heading1"/>
      </w:pPr>
      <w:r>
        <w:t>7. App Content, Conference Information, and Third-Party Links</w:t>
      </w:r>
    </w:p>
    <w:p w14:paraId="148074EB" w14:textId="77777777" w:rsidR="00037948" w:rsidRDefault="00000000">
      <w:r>
        <w:t>The guide is intended as a helpful navigation and engagement tool. Conference schedules, session details, venue details, restaurant information, maps, and other content may change or contain errors. Users should confirm official conference, venue, travel, health, and safety information through appropriate official sources.</w:t>
      </w:r>
    </w:p>
    <w:p w14:paraId="1F121BE3" w14:textId="77777777" w:rsidR="00037948" w:rsidRDefault="00000000">
      <w:r>
        <w:t>The guide may link to third-party services, including map providers, rideshare providers, YouTube, restaurant or attraction websites, form providers, and other external resources. HS GovTech is not responsible for third-party websites, services, content, policies, or practices.</w:t>
      </w:r>
    </w:p>
    <w:p w14:paraId="14C49601" w14:textId="77777777" w:rsidR="00037948" w:rsidRDefault="00000000">
      <w:pPr>
        <w:pStyle w:val="Heading1"/>
      </w:pPr>
      <w:r>
        <w:t>8. Local Device Storage</w:t>
      </w:r>
    </w:p>
    <w:p w14:paraId="54BB633A" w14:textId="77777777" w:rsidR="00037948" w:rsidRDefault="00000000">
      <w:r>
        <w:t>The guide may store certain information locally on the user’s device so the user does not need to re-enter information on each visit and so features such as schedules, notes, trivia progress, and free drink status can work properly. Clearing browser data or using a different device may remove or change locally stored app information.</w:t>
      </w:r>
    </w:p>
    <w:p w14:paraId="33DA911F" w14:textId="77777777" w:rsidR="00037948" w:rsidRDefault="00000000">
      <w:pPr>
        <w:pStyle w:val="Heading1"/>
      </w:pPr>
      <w:r>
        <w:t>9. User Responsibilities</w:t>
      </w:r>
    </w:p>
    <w:p w14:paraId="62FE1F10" w14:textId="77777777" w:rsidR="00037948" w:rsidRDefault="00000000">
      <w:r>
        <w:t>Users agree to use the guide responsibly and for conference-related purposes. Users should not attempt to misuse the app, interfere with other attendees’ use, submit false or misleading information, upload inappropriate content, or attempt to access information they are not authorized to access.</w:t>
      </w:r>
    </w:p>
    <w:p w14:paraId="49FA899F" w14:textId="77777777" w:rsidR="00037948" w:rsidRDefault="00000000">
      <w:pPr>
        <w:pStyle w:val="Heading1"/>
      </w:pPr>
      <w:r>
        <w:lastRenderedPageBreak/>
        <w:t>10. Changes to This Notice</w:t>
      </w:r>
    </w:p>
    <w:p w14:paraId="2B7E6650" w14:textId="77777777" w:rsidR="00037948" w:rsidRDefault="00000000">
      <w:r>
        <w:t>HS GovTech may update these Terms of Use &amp; Privacy Notice from time to time. Updated language may be posted in the app or otherwise made available to users. Continued use of the guide after updates means the user accepts the updated terms.</w:t>
      </w:r>
    </w:p>
    <w:p w14:paraId="2B27E4D4" w14:textId="77777777" w:rsidR="00037948" w:rsidRDefault="00000000">
      <w:pPr>
        <w:pStyle w:val="Heading1"/>
      </w:pPr>
      <w:r>
        <w:t>11. Contact</w:t>
      </w:r>
    </w:p>
    <w:p w14:paraId="348263B8" w14:textId="77777777" w:rsidR="00037948" w:rsidRDefault="00000000">
      <w:r>
        <w:t xml:space="preserve">Questions or requests about this notice, contact information, or follow-up communications may be directed to HS GovTech. Website: </w:t>
      </w:r>
      <w:hyperlink r:id="rId9">
        <w:r>
          <w:rPr>
            <w:color w:val="040048"/>
            <w:u w:val="single"/>
          </w:rPr>
          <w:t>https://hsgovtech.com</w:t>
        </w:r>
      </w:hyperlink>
    </w:p>
    <w:p w14:paraId="53E1DBE8" w14:textId="77777777" w:rsidR="00037948" w:rsidRDefault="00000000">
      <w:pPr>
        <w:pStyle w:val="Heading1"/>
      </w:pPr>
      <w:r>
        <w:t>Suggested Login-Screen Link Text</w:t>
      </w:r>
    </w:p>
    <w:p w14:paraId="1ABE48EC" w14:textId="77777777" w:rsidR="00037948" w:rsidRDefault="00000000">
      <w:r>
        <w:t>Use this as the short line underneath the contact-information fields in the app:</w:t>
      </w:r>
    </w:p>
    <w:tbl>
      <w:tblPr>
        <w:tblW w:w="9360" w:type="dxa"/>
        <w:tblLayout w:type="fixed"/>
        <w:tblLook w:val="04A0" w:firstRow="1" w:lastRow="0" w:firstColumn="1" w:lastColumn="0" w:noHBand="0" w:noVBand="1"/>
      </w:tblPr>
      <w:tblGrid>
        <w:gridCol w:w="9360"/>
      </w:tblGrid>
      <w:tr w:rsidR="00037948" w14:paraId="51A252A6" w14:textId="77777777">
        <w:tc>
          <w:tcPr>
            <w:tcW w:w="9792" w:type="dxa"/>
            <w:tcBorders>
              <w:top w:val="single" w:sz="6" w:space="0" w:color="C7D2D8"/>
              <w:left w:val="single" w:sz="6" w:space="0" w:color="C7D2D8"/>
              <w:bottom w:val="single" w:sz="6" w:space="0" w:color="C7D2D8"/>
              <w:right w:val="single" w:sz="6" w:space="0" w:color="C7D2D8"/>
            </w:tcBorders>
            <w:shd w:val="clear" w:color="auto" w:fill="F4F8FA"/>
          </w:tcPr>
          <w:p w14:paraId="11003FF5" w14:textId="77777777" w:rsidR="00037948" w:rsidRDefault="00000000">
            <w:pPr>
              <w:spacing w:after="0"/>
            </w:pPr>
            <w:r>
              <w:t>Your Privacy Matters: This is a short-term, event-specific conference guide provided by HS GovTech for NEHA attendees. HS GovTech may use your contact information to support your use of the guide and follow up about NEHA and related resources. HS GovTech does not sell, rent, trade, or distribute your contact information to third parties. By entering the guide, you agree to the Terms &amp; Privacy Notice.</w:t>
            </w:r>
          </w:p>
        </w:tc>
      </w:tr>
    </w:tbl>
    <w:p w14:paraId="09AE0C6C" w14:textId="75345F1B" w:rsidR="00037948" w:rsidRDefault="00037948" w:rsidP="000F775D">
      <w:pPr>
        <w:pStyle w:val="ListBullet"/>
        <w:numPr>
          <w:ilvl w:val="0"/>
          <w:numId w:val="0"/>
        </w:numPr>
        <w:spacing w:after="80"/>
        <w:ind w:left="360"/>
      </w:pPr>
    </w:p>
    <w:sectPr w:rsidR="00037948" w:rsidSect="00034616">
      <w:headerReference w:type="default" r:id="rId10"/>
      <w:footerReference w:type="default" r:id="rId11"/>
      <w:pgSz w:w="12240" w:h="15840"/>
      <w:pgMar w:top="1152" w:right="1224" w:bottom="1152" w:left="1224"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627AA" w14:textId="77777777" w:rsidR="0044479C" w:rsidRDefault="0044479C">
      <w:pPr>
        <w:spacing w:after="0" w:line="240" w:lineRule="auto"/>
      </w:pPr>
      <w:r>
        <w:separator/>
      </w:r>
    </w:p>
  </w:endnote>
  <w:endnote w:type="continuationSeparator" w:id="0">
    <w:p w14:paraId="5381B504" w14:textId="77777777" w:rsidR="0044479C" w:rsidRDefault="00444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8ECCF" w14:textId="77777777" w:rsidR="00037948" w:rsidRDefault="00000000">
    <w:pPr>
      <w:pStyle w:val="Footer"/>
      <w:jc w:val="center"/>
    </w:pPr>
    <w:r>
      <w:rPr>
        <w:color w:val="5E646E"/>
        <w:sz w:val="16"/>
      </w:rPr>
      <w:t>HS GovTech NEHA Navigator | Draft for review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65AD4" w14:textId="77777777" w:rsidR="0044479C" w:rsidRDefault="0044479C">
      <w:pPr>
        <w:spacing w:after="0" w:line="240" w:lineRule="auto"/>
      </w:pPr>
      <w:r>
        <w:separator/>
      </w:r>
    </w:p>
  </w:footnote>
  <w:footnote w:type="continuationSeparator" w:id="0">
    <w:p w14:paraId="354C2557" w14:textId="77777777" w:rsidR="0044479C" w:rsidRDefault="00444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B1005" w14:textId="77777777" w:rsidR="00037948" w:rsidRDefault="00000000">
    <w:pPr>
      <w:pStyle w:val="Header"/>
      <w:jc w:val="right"/>
    </w:pPr>
    <w:r>
      <w:rPr>
        <w:color w:val="5E646E"/>
        <w:sz w:val="16"/>
      </w:rPr>
      <w:t>Draft Terms &amp; Privacy Notice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61562657">
    <w:abstractNumId w:val="8"/>
  </w:num>
  <w:num w:numId="2" w16cid:durableId="844442143">
    <w:abstractNumId w:val="6"/>
  </w:num>
  <w:num w:numId="3" w16cid:durableId="1822652909">
    <w:abstractNumId w:val="5"/>
  </w:num>
  <w:num w:numId="4" w16cid:durableId="188224632">
    <w:abstractNumId w:val="4"/>
  </w:num>
  <w:num w:numId="5" w16cid:durableId="606473683">
    <w:abstractNumId w:val="7"/>
  </w:num>
  <w:num w:numId="6" w16cid:durableId="1619600976">
    <w:abstractNumId w:val="3"/>
  </w:num>
  <w:num w:numId="7" w16cid:durableId="33236572">
    <w:abstractNumId w:val="2"/>
  </w:num>
  <w:num w:numId="8" w16cid:durableId="973173773">
    <w:abstractNumId w:val="1"/>
  </w:num>
  <w:num w:numId="9" w16cid:durableId="1428965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7948"/>
    <w:rsid w:val="0006063C"/>
    <w:rsid w:val="000F775D"/>
    <w:rsid w:val="0015074B"/>
    <w:rsid w:val="0029639D"/>
    <w:rsid w:val="00326F90"/>
    <w:rsid w:val="0044479C"/>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703BC2"/>
  <w14:defaultImageDpi w14:val="300"/>
  <w15:docId w15:val="{4A3727AA-4C7F-8248-A0F9-868BCF03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64" w:lineRule="auto"/>
    </w:pPr>
    <w:rPr>
      <w:rFonts w:ascii="Calibri" w:hAnsi="Calibri"/>
      <w:color w:val="383748"/>
      <w:sz w:val="21"/>
    </w:rPr>
  </w:style>
  <w:style w:type="paragraph" w:styleId="Heading1">
    <w:name w:val="heading 1"/>
    <w:basedOn w:val="Normal"/>
    <w:next w:val="Normal"/>
    <w:link w:val="Heading1Char"/>
    <w:uiPriority w:val="9"/>
    <w:qFormat/>
    <w:rsid w:val="00FC693F"/>
    <w:pPr>
      <w:keepNext/>
      <w:keepLines/>
      <w:spacing w:before="280"/>
      <w:outlineLvl w:val="0"/>
    </w:pPr>
    <w:rPr>
      <w:rFonts w:asciiTheme="majorHAnsi" w:eastAsiaTheme="majorEastAsia" w:hAnsiTheme="majorHAnsi" w:cstheme="majorBidi"/>
      <w:b/>
      <w:bCs/>
      <w:color w:val="040048"/>
      <w:sz w:val="32"/>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b/>
      <w:bCs/>
      <w:color w:val="040048"/>
      <w:sz w:val="25"/>
      <w:szCs w:val="26"/>
    </w:rPr>
  </w:style>
  <w:style w:type="paragraph" w:styleId="Heading3">
    <w:name w:val="heading 3"/>
    <w:basedOn w:val="Normal"/>
    <w:next w:val="Normal"/>
    <w:link w:val="Heading3Char"/>
    <w:uiPriority w:val="9"/>
    <w:unhideWhenUsed/>
    <w:qFormat/>
    <w:rsid w:val="00FC693F"/>
    <w:pPr>
      <w:keepNext/>
      <w:keepLines/>
      <w:spacing w:before="160" w:after="60"/>
      <w:outlineLvl w:val="2"/>
    </w:pPr>
    <w:rPr>
      <w:rFonts w:asciiTheme="majorHAnsi" w:eastAsiaTheme="majorEastAsia" w:hAnsiTheme="majorHAnsi" w:cstheme="majorBidi"/>
      <w:b/>
      <w:bCs/>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sgovte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cameron garrison</cp:lastModifiedBy>
  <cp:revision>2</cp:revision>
  <dcterms:created xsi:type="dcterms:W3CDTF">2026-06-24T18:07:00Z</dcterms:created>
  <dcterms:modified xsi:type="dcterms:W3CDTF">2026-06-24T18:07:00Z</dcterms:modified>
  <cp:category/>
</cp:coreProperties>
</file>